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56F92438" w14:textId="77777777" w:rsidR="002D51BD" w:rsidRPr="002D51BD" w:rsidRDefault="002D51BD" w:rsidP="002D51BD">
      <w:pPr>
        <w:pStyle w:val="introtext"/>
        <w:rPr>
          <w:rFonts w:ascii="Calibri Light" w:hAnsi="Calibri Light"/>
          <w:bCs/>
          <w:snapToGrid w:val="0"/>
        </w:rPr>
      </w:pPr>
      <w:r w:rsidRPr="002D51BD">
        <w:rPr>
          <w:rFonts w:ascii="Calibri Light" w:hAnsi="Calibri Light"/>
          <w:bCs/>
          <w:snapToGrid w:val="0"/>
        </w:rPr>
        <w:t xml:space="preserve">Any activity of the project shall be analysed by the Applicant and partners (beneficiaries), prior to the submission of the application form. Please carefully consider each </w:t>
      </w:r>
      <w:proofErr w:type="gramStart"/>
      <w:r w:rsidRPr="002D51BD">
        <w:rPr>
          <w:rFonts w:ascii="Calibri Light" w:hAnsi="Calibri Light"/>
          <w:bCs/>
          <w:snapToGrid w:val="0"/>
        </w:rPr>
        <w:t>criteria</w:t>
      </w:r>
      <w:proofErr w:type="gramEnd"/>
      <w:r w:rsidRPr="002D51BD">
        <w:rPr>
          <w:rFonts w:ascii="Calibri Light" w:hAnsi="Calibri Light"/>
          <w:bCs/>
          <w:snapToGrid w:val="0"/>
        </w:rPr>
        <w:t xml:space="preserve"> so that your answers to actually reflect the reality of the project proposal. The self-assessment is part of the application. However, the Selection committee will perform its own assessment on these issues during the evaluation process, based on all information concerning beneficiaries and activities foreseen by the project. Provided it contains State Aid relevant activities, the project shall be rejected in entirety, except those situations when an adjustment of the activities, without affecting the project objectives, may be recommended by the Selection Committee.</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w:t>
      </w:r>
      <w:proofErr w:type="gramStart"/>
      <w:r w:rsidRPr="00A962E8">
        <w:rPr>
          <w:rFonts w:ascii="Calibri Light" w:hAnsi="Calibri Light"/>
          <w:bCs/>
          <w:snapToGrid w:val="0"/>
        </w:rPr>
        <w:t>e.g.</w:t>
      </w:r>
      <w:proofErr w:type="gramEnd"/>
      <w:r w:rsidRPr="00A962E8">
        <w:rPr>
          <w:rFonts w:ascii="Calibri Light" w:hAnsi="Calibri Light"/>
          <w:bCs/>
          <w:snapToGrid w:val="0"/>
        </w:rPr>
        <w:t xml:space="preserve">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proofErr w:type="gramStart"/>
      <w:r w:rsidRPr="00A962E8">
        <w:rPr>
          <w:rFonts w:ascii="Calibri Light" w:hAnsi="Calibri Light"/>
          <w:bCs/>
          <w:snapToGrid w:val="0"/>
        </w:rPr>
        <w:t>-</w:t>
      </w:r>
      <w:r w:rsidR="002A50B4" w:rsidRPr="00A962E8">
        <w:rPr>
          <w:rFonts w:ascii="Calibri Light" w:hAnsi="Calibri Light"/>
          <w:bCs/>
          <w:snapToGrid w:val="0"/>
        </w:rPr>
        <w:t>“</w:t>
      </w:r>
      <w:proofErr w:type="gramEnd"/>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 xml:space="preserve">The way in which the entity is financed or its </w:t>
      </w:r>
      <w:proofErr w:type="gramStart"/>
      <w:r w:rsidR="006C281C">
        <w:rPr>
          <w:rFonts w:ascii="Calibri Light" w:hAnsi="Calibri Light" w:cs="Arial"/>
          <w:bCs/>
          <w:snapToGrid w:val="0"/>
        </w:rPr>
        <w:t>ownership  (</w:t>
      </w:r>
      <w:proofErr w:type="gramEnd"/>
      <w:r w:rsidR="006C281C">
        <w:rPr>
          <w:rFonts w:ascii="Calibri Light" w:hAnsi="Calibri Light" w:cs="Arial"/>
          <w:bCs/>
          <w:snapToGrid w:val="0"/>
        </w:rPr>
        <w:t>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proofErr w:type="gramStart"/>
      <w:r w:rsidR="008A70DA" w:rsidRPr="00713197">
        <w:rPr>
          <w:rFonts w:ascii="Calibri Light" w:hAnsi="Calibri Light" w:cs="Arial"/>
          <w:bCs/>
          <w:snapToGrid w:val="0"/>
        </w:rPr>
        <w:t>e.g.</w:t>
      </w:r>
      <w:proofErr w:type="gramEnd"/>
      <w:r w:rsidR="008A70DA" w:rsidRPr="00713197">
        <w:rPr>
          <w:rFonts w:ascii="Calibri Light" w:hAnsi="Calibri Light" w:cs="Arial"/>
          <w:bCs/>
          <w:snapToGrid w:val="0"/>
        </w:rPr>
        <w:t xml:space="preserve">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w:t>
      </w:r>
      <w:r w:rsidR="008A70DA" w:rsidRPr="00713197">
        <w:rPr>
          <w:rFonts w:ascii="Calibri Light" w:hAnsi="Calibri Light" w:cs="Arial"/>
          <w:bCs/>
          <w:snapToGrid w:val="0"/>
        </w:rPr>
        <w:lastRenderedPageBreak/>
        <w:t>be used for public purposes on the basis of a statutory obligation imposed on the undertakings concerned to disclose such data.</w:t>
      </w:r>
    </w:p>
    <w:p w14:paraId="48CA2572" w14:textId="06856760"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proofErr w:type="gramStart"/>
      <w:r w:rsidRPr="00713197">
        <w:rPr>
          <w:rFonts w:ascii="Calibri Light" w:hAnsi="Calibri Light" w:cs="Arial"/>
          <w:iCs/>
          <w:snapToGrid w:val="0"/>
          <w:lang w:val="en-US"/>
        </w:rPr>
        <w:t>e.g.</w:t>
      </w:r>
      <w:proofErr w:type="gramEnd"/>
      <w:r w:rsidRPr="00713197">
        <w:rPr>
          <w:rFonts w:ascii="Calibri Light" w:hAnsi="Calibri Light" w:cs="Arial"/>
          <w:iCs/>
          <w:snapToGrid w:val="0"/>
          <w:lang w:val="en-US"/>
        </w:rPr>
        <w:t xml:space="preserve">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19698A2C"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 are different concepts.</w:t>
      </w:r>
    </w:p>
    <w:p w14:paraId="73DB2751" w14:textId="6D6A6271"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2"/>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w:t>
      </w:r>
      <w:r w:rsidR="00783785" w:rsidRPr="00A962E8">
        <w:rPr>
          <w:rFonts w:ascii="Calibri Light" w:hAnsi="Calibri Light" w:cs="Arial"/>
          <w:snapToGrid w:val="0"/>
          <w:lang w:val="en-US"/>
        </w:rPr>
        <w:lastRenderedPageBreak/>
        <w:t xml:space="preserve">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 xml:space="preserve">and its financing therefore typically does not affect trade between Member States or distort </w:t>
      </w:r>
      <w:proofErr w:type="gramStart"/>
      <w:r w:rsidR="00783785" w:rsidRPr="00A962E8">
        <w:rPr>
          <w:rFonts w:ascii="Calibri Light" w:hAnsi="Calibri Light" w:cs="Arial"/>
          <w:snapToGrid w:val="0"/>
          <w:lang w:val="en-US"/>
        </w:rPr>
        <w:t>competition.</w:t>
      </w:r>
      <w:r>
        <w:rPr>
          <w:rFonts w:ascii="Calibri Light" w:hAnsi="Calibri Light" w:cs="Arial"/>
          <w:snapToGrid w:val="0"/>
          <w:lang w:val="en-US"/>
        </w:rPr>
        <w:t>[..]</w:t>
      </w:r>
      <w:proofErr w:type="gramEnd"/>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w:t>
      </w:r>
      <w:proofErr w:type="gramStart"/>
      <w:r w:rsidRPr="00A962E8">
        <w:rPr>
          <w:rFonts w:ascii="Calibri Light" w:hAnsi="Calibri Light" w:cs="Arial"/>
          <w:snapToGrid w:val="0"/>
          <w:lang w:val="en-US"/>
        </w:rPr>
        <w:t>pay</w:t>
      </w:r>
      <w:proofErr w:type="gramEnd"/>
      <w:r w:rsidRPr="00A962E8">
        <w:rPr>
          <w:rFonts w:ascii="Calibri Light" w:hAnsi="Calibri Light" w:cs="Arial"/>
          <w:snapToGrid w:val="0"/>
          <w:lang w:val="en-US"/>
        </w:rPr>
        <w:t xml:space="preserve">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6A3EB26"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C15274">
        <w:rPr>
          <w:rFonts w:ascii="Calibri Light" w:hAnsi="Calibri Light" w:cs="Arial"/>
          <w:b/>
          <w:snapToGrid w:val="0"/>
        </w:rPr>
        <w:t>Republic of Moldova</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lastRenderedPageBreak/>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3"/>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lastRenderedPageBreak/>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If cannot be demonstrated that project does not distorts the competition and trade at the level of beneficiary (“undertaking”) or at the level of third parties(“undertaking”</w:t>
      </w:r>
      <w:proofErr w:type="gramStart"/>
      <w:r w:rsidRPr="00713197">
        <w:rPr>
          <w:rFonts w:ascii="Calibri Light" w:hAnsi="Calibri Light" w:cs="Arial"/>
          <w:i/>
          <w:snapToGrid w:val="0"/>
        </w:rPr>
        <w:t>) ,</w:t>
      </w:r>
      <w:proofErr w:type="gramEnd"/>
      <w:r w:rsidRPr="00713197">
        <w:rPr>
          <w:rFonts w:ascii="Calibri Light" w:hAnsi="Calibri Light" w:cs="Arial"/>
          <w:i/>
          <w:snapToGrid w:val="0"/>
        </w:rPr>
        <w:t xml:space="preserve">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w:t>
            </w:r>
            <w:r w:rsidR="00E50B6D" w:rsidRPr="006B1DA5">
              <w:rPr>
                <w:rFonts w:ascii="Calibri Light" w:hAnsi="Calibri Light"/>
                <w:i/>
                <w:sz w:val="22"/>
                <w:szCs w:val="22"/>
              </w:rPr>
              <w:lastRenderedPageBreak/>
              <w:t>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lastRenderedPageBreak/>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43281771"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w:t>
            </w:r>
            <w:proofErr w:type="gramStart"/>
            <w:r w:rsidRPr="006B1DA5">
              <w:rPr>
                <w:rFonts w:ascii="Calibri Light" w:hAnsi="Calibri Light"/>
                <w:b/>
                <w:sz w:val="22"/>
                <w:szCs w:val="22"/>
              </w:rPr>
              <w:t>distorts</w:t>
            </w:r>
            <w:proofErr w:type="gramEnd"/>
            <w:r w:rsidRPr="006B1DA5">
              <w:rPr>
                <w:rFonts w:ascii="Calibri Light" w:hAnsi="Calibri Light"/>
                <w:b/>
                <w:sz w:val="22"/>
                <w:szCs w:val="22"/>
              </w:rPr>
              <w:t xml:space="preserve"> or threatens to distort competition and trade</w:t>
            </w:r>
            <w:r w:rsidR="00DA1E51" w:rsidRPr="006B1DA5">
              <w:rPr>
                <w:rFonts w:ascii="Calibri Light" w:hAnsi="Calibri Light"/>
                <w:b/>
                <w:sz w:val="22"/>
                <w:szCs w:val="22"/>
              </w:rPr>
              <w:t xml:space="preserve"> between Member States, and/or between Member States and </w:t>
            </w:r>
            <w:r w:rsidR="004B5023">
              <w:rPr>
                <w:rFonts w:ascii="Calibri Light" w:hAnsi="Calibri Light"/>
                <w:b/>
                <w:sz w:val="22"/>
                <w:szCs w:val="22"/>
              </w:rPr>
              <w:t>Republic of Moldova</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39C4DD99" w:rsidR="00491BB1" w:rsidRDefault="00491BB1" w:rsidP="006B1DA5">
      <w:pPr>
        <w:jc w:val="both"/>
        <w:rPr>
          <w:rFonts w:ascii="Trebuchet MS" w:hAnsi="Trebuchet MS"/>
          <w:sz w:val="22"/>
          <w:szCs w:val="22"/>
        </w:rPr>
      </w:pPr>
    </w:p>
    <w:p w14:paraId="248932AF" w14:textId="77777777" w:rsidR="00EB2B5F" w:rsidRDefault="00EB2B5F" w:rsidP="00EB2B5F">
      <w:pPr>
        <w:spacing w:before="120" w:after="120"/>
        <w:jc w:val="both"/>
        <w:rPr>
          <w:rFonts w:ascii="Calibri" w:hAnsi="Calibri" w:cs="Calibri"/>
        </w:rPr>
      </w:pPr>
      <w:r>
        <w:rPr>
          <w:rFonts w:ascii="Calibri" w:hAnsi="Calibri" w:cs="Calibri"/>
        </w:rPr>
        <w:t>To be signed by the legal representative of the Applicant,</w:t>
      </w:r>
    </w:p>
    <w:p w14:paraId="3E6A3612" w14:textId="77777777" w:rsidR="00EB2B5F" w:rsidRDefault="00EB2B5F" w:rsidP="00EB2B5F">
      <w:pPr>
        <w:spacing w:before="120" w:after="120"/>
        <w:jc w:val="both"/>
        <w:rPr>
          <w:rFonts w:ascii="Calibri" w:hAnsi="Calibri" w:cs="Calibri"/>
        </w:rPr>
      </w:pPr>
    </w:p>
    <w:p w14:paraId="0BA929DB" w14:textId="77777777" w:rsidR="00EB2B5F" w:rsidRDefault="00EB2B5F" w:rsidP="00EB2B5F">
      <w:pPr>
        <w:spacing w:before="120" w:after="120"/>
        <w:jc w:val="both"/>
        <w:rPr>
          <w:rFonts w:ascii="Calibri" w:hAnsi="Calibri" w:cs="Calibri"/>
        </w:rPr>
      </w:pPr>
    </w:p>
    <w:p w14:paraId="73B77DD0" w14:textId="77777777" w:rsidR="00EB2B5F" w:rsidRDefault="00EB2B5F" w:rsidP="00EB2B5F">
      <w:pPr>
        <w:spacing w:before="120" w:after="120"/>
        <w:jc w:val="both"/>
        <w:rPr>
          <w:rFonts w:ascii="Calibri" w:hAnsi="Calibri" w:cs="Calibri"/>
        </w:rPr>
      </w:pPr>
      <w:r>
        <w:rPr>
          <w:rFonts w:ascii="Calibri" w:hAnsi="Calibri" w:cs="Calibri"/>
        </w:rPr>
        <w:lastRenderedPageBreak/>
        <w:t>To be signed by the legal representative of each Partner,</w:t>
      </w:r>
    </w:p>
    <w:p w14:paraId="50761464" w14:textId="77777777" w:rsidR="00EB2B5F" w:rsidRDefault="00EB2B5F" w:rsidP="006B1DA5">
      <w:pPr>
        <w:jc w:val="both"/>
        <w:rPr>
          <w:rFonts w:ascii="Trebuchet MS" w:hAnsi="Trebuchet MS"/>
          <w:sz w:val="22"/>
          <w:szCs w:val="22"/>
        </w:rPr>
      </w:pPr>
    </w:p>
    <w:sectPr w:rsidR="00EB2B5F" w:rsidSect="00296E8B">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8E61" w14:textId="77777777" w:rsidR="007C2C32" w:rsidRDefault="007C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566" w14:textId="1B0C1645" w:rsidR="00777EF6" w:rsidRDefault="00777EF6">
    <w:pPr>
      <w:pStyle w:val="Footer"/>
      <w:jc w:val="right"/>
    </w:pPr>
    <w:r>
      <w:fldChar w:fldCharType="begin"/>
    </w:r>
    <w:r>
      <w:instrText xml:space="preserve"> PAGE   \* MERGEFORMAT </w:instrText>
    </w:r>
    <w:r>
      <w:fldChar w:fldCharType="separate"/>
    </w:r>
    <w:r w:rsidR="00AF023E">
      <w:rPr>
        <w:noProof/>
      </w:rPr>
      <w:t>8</w:t>
    </w:r>
    <w:r>
      <w:rPr>
        <w:noProof/>
      </w:rPr>
      <w:fldChar w:fldCharType="end"/>
    </w:r>
  </w:p>
  <w:p w14:paraId="5AA35342" w14:textId="77777777" w:rsidR="00777EF6" w:rsidRPr="00FE1A7B" w:rsidRDefault="00777EF6" w:rsidP="00667F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FEB5" w14:textId="77777777" w:rsidR="007C2C32" w:rsidRDefault="007C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3">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1078" w14:textId="77777777" w:rsidR="007C2C32" w:rsidRDefault="007C2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31BF6BD2" w:rsidR="00A962E8" w:rsidRPr="00E77E36" w:rsidRDefault="00A962E8" w:rsidP="00A962E8">
    <w:pPr>
      <w:pStyle w:val="Header"/>
      <w:rPr>
        <w:rFonts w:asciiTheme="majorHAnsi" w:hAnsiTheme="majorHAnsi"/>
        <w:b/>
      </w:rPr>
    </w:pPr>
    <w:r>
      <w:rPr>
        <w:rFonts w:asciiTheme="majorHAnsi" w:hAnsiTheme="majorHAnsi"/>
      </w:rPr>
      <w:t>Gu</w:t>
    </w:r>
    <w:r w:rsidR="00AF023E">
      <w:rPr>
        <w:rFonts w:asciiTheme="majorHAnsi" w:hAnsiTheme="majorHAnsi"/>
      </w:rPr>
      <w:t xml:space="preserve">idelines for grant applicants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w:t>
    </w:r>
    <w:r w:rsidR="007C2C32">
      <w:rPr>
        <w:rFonts w:asciiTheme="majorHAnsi" w:hAnsiTheme="majorHAnsi"/>
        <w:b/>
      </w:rPr>
      <w:t>D</w:t>
    </w:r>
  </w:p>
  <w:p w14:paraId="72C5AA5D" w14:textId="77777777" w:rsidR="00A962E8" w:rsidRDefault="00A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DE2" w14:textId="77777777" w:rsidR="007C2C32" w:rsidRDefault="007C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67C47"/>
    <w:rsid w:val="000701CD"/>
    <w:rsid w:val="00086863"/>
    <w:rsid w:val="000977BC"/>
    <w:rsid w:val="000B1424"/>
    <w:rsid w:val="000B3E9D"/>
    <w:rsid w:val="000C2693"/>
    <w:rsid w:val="000C2CD6"/>
    <w:rsid w:val="000D2BF6"/>
    <w:rsid w:val="001065D6"/>
    <w:rsid w:val="0012499C"/>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56492"/>
    <w:rsid w:val="00275C0E"/>
    <w:rsid w:val="00283F40"/>
    <w:rsid w:val="00296E8B"/>
    <w:rsid w:val="002A3A08"/>
    <w:rsid w:val="002A50B4"/>
    <w:rsid w:val="002B1B5A"/>
    <w:rsid w:val="002B4784"/>
    <w:rsid w:val="002C46A4"/>
    <w:rsid w:val="002D51BD"/>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A6E09"/>
    <w:rsid w:val="003B0F12"/>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5F5A28"/>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2C32"/>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23E"/>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26A6E"/>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5C"/>
    <w:rsid w:val="00D678B9"/>
    <w:rsid w:val="00D82292"/>
    <w:rsid w:val="00D94B3D"/>
    <w:rsid w:val="00DA1010"/>
    <w:rsid w:val="00DA1E51"/>
    <w:rsid w:val="00DA22E7"/>
    <w:rsid w:val="00DC07C3"/>
    <w:rsid w:val="00DD12F2"/>
    <w:rsid w:val="00DD19CF"/>
    <w:rsid w:val="00DD5109"/>
    <w:rsid w:val="00DF0978"/>
    <w:rsid w:val="00E0113C"/>
    <w:rsid w:val="00E13323"/>
    <w:rsid w:val="00E13E77"/>
    <w:rsid w:val="00E16AE5"/>
    <w:rsid w:val="00E22073"/>
    <w:rsid w:val="00E335FA"/>
    <w:rsid w:val="00E37681"/>
    <w:rsid w:val="00E44F8C"/>
    <w:rsid w:val="00E50B6D"/>
    <w:rsid w:val="00E53053"/>
    <w:rsid w:val="00E56BBC"/>
    <w:rsid w:val="00E62C35"/>
    <w:rsid w:val="00E920A8"/>
    <w:rsid w:val="00E97FBB"/>
    <w:rsid w:val="00EA420B"/>
    <w:rsid w:val="00EA621C"/>
    <w:rsid w:val="00EA7EE3"/>
    <w:rsid w:val="00EB2B5F"/>
    <w:rsid w:val="00EB3EC2"/>
    <w:rsid w:val="00EB43D6"/>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65BF0"/>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524128450">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F0E-FC2E-4B2E-BB2E-9755E3E3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13629</Characters>
  <Application>Microsoft Office Word</Application>
  <DocSecurity>0</DocSecurity>
  <Lines>113</Lines>
  <Paragraphs>31</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15989</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Mihaela Vasilescu-Nicoara</cp:lastModifiedBy>
  <cp:revision>2</cp:revision>
  <cp:lastPrinted>2017-05-18T12:56:00Z</cp:lastPrinted>
  <dcterms:created xsi:type="dcterms:W3CDTF">2025-02-20T09:13:00Z</dcterms:created>
  <dcterms:modified xsi:type="dcterms:W3CDTF">2025-02-20T09:13:00Z</dcterms:modified>
</cp:coreProperties>
</file>