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04540B">
      <w:pPr>
        <w:spacing w:before="60" w:after="0" w:line="240" w:lineRule="auto"/>
        <w:jc w:val="center"/>
        <w:rPr>
          <w:rFonts w:asciiTheme="majorHAnsi" w:eastAsia="Calibri" w:hAnsiTheme="majorHAnsi" w:cstheme="majorHAnsi"/>
          <w:b/>
          <w:spacing w:val="20"/>
          <w:sz w:val="36"/>
          <w:szCs w:val="36"/>
          <w:lang w:val="en-GB"/>
        </w:rPr>
      </w:pPr>
      <w:r w:rsidRPr="002D4A8F">
        <w:rPr>
          <w:rFonts w:asciiTheme="majorHAnsi" w:eastAsia="Calibri" w:hAnsiTheme="majorHAnsi" w:cstheme="majorHAnsi"/>
          <w:b/>
          <w:spacing w:val="20"/>
          <w:sz w:val="36"/>
          <w:szCs w:val="36"/>
          <w:lang w:val="en-GB"/>
        </w:rPr>
        <w:t xml:space="preserve">Project </w:t>
      </w:r>
      <w:r w:rsidR="002D4A8F" w:rsidRPr="002D4A8F">
        <w:rPr>
          <w:rFonts w:asciiTheme="majorHAnsi" w:eastAsia="Calibri" w:hAnsiTheme="majorHAnsi" w:cstheme="majorHAnsi"/>
          <w:b/>
          <w:spacing w:val="20"/>
          <w:sz w:val="36"/>
          <w:szCs w:val="36"/>
          <w:lang w:val="en-GB"/>
        </w:rPr>
        <w:t>S</w:t>
      </w:r>
      <w:r w:rsidRPr="002D4A8F">
        <w:rPr>
          <w:rFonts w:asciiTheme="majorHAnsi" w:eastAsia="Calibri" w:hAnsiTheme="majorHAnsi" w:cstheme="majorHAnsi"/>
          <w:b/>
          <w:spacing w:val="20"/>
          <w:sz w:val="36"/>
          <w:szCs w:val="36"/>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54ABCD7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F04736">
        <w:rPr>
          <w:rFonts w:asciiTheme="majorHAnsi" w:eastAsia="Franklin Gothic Book" w:hAnsiTheme="majorHAnsi" w:cstheme="majorHAnsi"/>
          <w:lang w:val="en-GB"/>
        </w:rPr>
        <w:t>Republic</w:t>
      </w:r>
      <w:r w:rsidR="00F74508">
        <w:rPr>
          <w:rFonts w:asciiTheme="majorHAnsi" w:eastAsia="Franklin Gothic Book" w:hAnsiTheme="majorHAnsi" w:cstheme="majorHAnsi"/>
          <w:lang w:val="en-GB"/>
        </w:rPr>
        <w:t xml:space="preserve"> of</w:t>
      </w:r>
      <w:r w:rsidR="00F04736">
        <w:rPr>
          <w:rFonts w:asciiTheme="majorHAnsi" w:eastAsia="Franklin Gothic Book" w:hAnsiTheme="majorHAnsi" w:cstheme="majorHAnsi"/>
          <w:lang w:val="en-GB"/>
        </w:rPr>
        <w:t xml:space="preserve"> Moldova</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5E72D2BA"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A95049">
        <w:rPr>
          <w:rFonts w:eastAsia="Franklin Gothic Book" w:cs="Calibri"/>
          <w:highlight w:val="yellow"/>
          <w:lang w:val="en-GB"/>
        </w:rPr>
        <w: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1CDAA63D"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64A5DE8"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w:t>
      </w:r>
      <w:r w:rsidR="001434A4">
        <w:rPr>
          <w:rFonts w:asciiTheme="majorHAnsi" w:eastAsia="Franklin Gothic Book" w:hAnsiTheme="majorHAnsi" w:cstheme="majorHAnsi"/>
          <w:lang w:val="en-GB"/>
        </w:rPr>
        <w:t xml:space="preserve">significant </w:t>
      </w:r>
      <w:r w:rsidR="000E5E3D" w:rsidRPr="00620E8C">
        <w:rPr>
          <w:rFonts w:asciiTheme="majorHAnsi" w:eastAsia="Franklin Gothic Book" w:hAnsiTheme="majorHAnsi" w:cstheme="majorHAnsi"/>
          <w:lang w:val="en-GB"/>
        </w:rPr>
        <w:t>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77777777" w:rsidR="007C7687" w:rsidRPr="007C7687" w:rsidRDefault="007C7687" w:rsidP="007C7687">
      <w:pPr>
        <w:pStyle w:val="ListParagraph"/>
        <w:numPr>
          <w:ilvl w:val="0"/>
          <w:numId w:val="7"/>
        </w:numPr>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36757733" w14:textId="51C3C07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15E9DCF4"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4F37D1D2"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state-owned </w:t>
      </w:r>
      <w:proofErr w:type="gramStart"/>
      <w:r w:rsidR="00FC7FC3" w:rsidRPr="00620E8C">
        <w:rPr>
          <w:rFonts w:asciiTheme="majorHAnsi" w:eastAsia="Franklin Gothic Book" w:hAnsiTheme="majorHAnsi" w:cstheme="majorHAnsi"/>
          <w:lang w:val="en-GB"/>
        </w:rPr>
        <w:t>bank  and</w:t>
      </w:r>
      <w:proofErr w:type="gramEnd"/>
      <w:r w:rsidR="00FC7FC3" w:rsidRPr="00620E8C">
        <w:rPr>
          <w:rFonts w:asciiTheme="majorHAnsi" w:eastAsia="Franklin Gothic Book" w:hAnsiTheme="majorHAnsi" w:cstheme="majorHAnsi"/>
          <w:lang w:val="en-GB"/>
        </w:rPr>
        <w:t xml:space="preserve"> to transfer/ receive funds to/ from foreign countries. </w:t>
      </w:r>
    </w:p>
    <w:p w14:paraId="1955882A" w14:textId="65B0466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097A417C" w14:textId="59F69039" w:rsidR="0031733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31733A" w:rsidRPr="0021792F">
        <w:rPr>
          <w:rFonts w:asciiTheme="majorHAnsi" w:eastAsia="Franklin Gothic Book" w:hAnsiTheme="majorHAnsi" w:cstheme="majorHAnsi"/>
          <w:lang w:val="en-GB"/>
        </w:rPr>
        <w:t>he costs presented in the own budget include VAT</w:t>
      </w:r>
      <w:r w:rsidR="00045591">
        <w:rPr>
          <w:rStyle w:val="FootnoteReference"/>
          <w:rFonts w:asciiTheme="majorHAnsi" w:eastAsia="Franklin Gothic Book" w:hAnsiTheme="majorHAnsi" w:cstheme="majorHAnsi"/>
          <w:lang w:val="en-GB"/>
        </w:rPr>
        <w:footnoteReference w:id="2"/>
      </w:r>
      <w:r w:rsidR="009F5755" w:rsidRPr="0021792F">
        <w:rPr>
          <w:rFonts w:asciiTheme="majorHAnsi" w:eastAsia="Franklin Gothic Book" w:hAnsiTheme="majorHAnsi" w:cstheme="majorHAnsi"/>
          <w:lang w:val="en-GB"/>
        </w:rPr>
        <w:t xml:space="preserve"> [</w:t>
      </w:r>
      <w:r w:rsidR="009F5755" w:rsidRPr="0021792F">
        <w:rPr>
          <w:rFonts w:asciiTheme="majorHAnsi" w:eastAsia="Franklin Gothic Book" w:hAnsiTheme="majorHAnsi" w:cstheme="majorHAnsi"/>
          <w:highlight w:val="yellow"/>
          <w:lang w:val="en-GB"/>
        </w:rPr>
        <w:t>select]</w:t>
      </w:r>
      <w:r w:rsidR="009F5755" w:rsidRPr="0021792F">
        <w:rPr>
          <w:rFonts w:asciiTheme="majorHAnsi" w:eastAsia="Franklin Gothic Book" w:hAnsiTheme="majorHAnsi" w:cstheme="majorHAnsi"/>
          <w:lang w:val="en-GB"/>
        </w:rPr>
        <w:t xml:space="preserve">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009F5755" w:rsidRPr="0021792F">
        <w:rPr>
          <w:rFonts w:asciiTheme="majorHAnsi" w:eastAsia="Franklin Gothic Book" w:hAnsiTheme="majorHAnsi" w:cstheme="majorHAnsi"/>
          <w:lang w:val="en-GB"/>
        </w:rPr>
        <w:t xml:space="preserve">ES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NO</w:t>
      </w:r>
    </w:p>
    <w:p w14:paraId="13A8B09C" w14:textId="31C91F58" w:rsidR="002D4642" w:rsidRDefault="002D4642" w:rsidP="002D4642">
      <w:pPr>
        <w:numPr>
          <w:ilvl w:val="0"/>
          <w:numId w:val="7"/>
        </w:numPr>
        <w:spacing w:after="60" w:line="240" w:lineRule="auto"/>
        <w:jc w:val="both"/>
        <w:rPr>
          <w:rFonts w:asciiTheme="majorHAnsi" w:eastAsia="Franklin Gothic Book" w:hAnsiTheme="majorHAnsi" w:cstheme="majorHAnsi"/>
          <w:lang w:val="en-GB"/>
        </w:rPr>
      </w:pPr>
      <w:r w:rsidRPr="002D4642">
        <w:rPr>
          <w:rFonts w:asciiTheme="majorHAnsi" w:eastAsia="Franklin Gothic Book" w:hAnsiTheme="majorHAnsi" w:cstheme="majorHAnsi"/>
          <w:lang w:val="en-GB"/>
        </w:rPr>
        <w:t>[only for Mold</w:t>
      </w:r>
      <w:r w:rsidR="00FD074F">
        <w:rPr>
          <w:rFonts w:asciiTheme="majorHAnsi" w:eastAsia="Franklin Gothic Book" w:hAnsiTheme="majorHAnsi" w:cstheme="majorHAnsi"/>
          <w:lang w:val="en-GB"/>
        </w:rPr>
        <w:t>ov</w:t>
      </w:r>
      <w:r w:rsidRPr="002D4642">
        <w:rPr>
          <w:rFonts w:asciiTheme="majorHAnsi" w:eastAsia="Franklin Gothic Book" w:hAnsiTheme="majorHAnsi" w:cstheme="majorHAnsi"/>
          <w:lang w:val="en-GB"/>
        </w:rPr>
        <w:t>an organizations] once the grant contract is signed and before requesting the first pre-financing, the lead partner will register the project on amp.gov.md portal and will request Ministry of Finance for tax exemptions according to the provisions of GD no. 246/2010</w:t>
      </w:r>
    </w:p>
    <w:p w14:paraId="20F49760" w14:textId="564F3E79" w:rsidR="0029081B" w:rsidRPr="00F74508" w:rsidRDefault="007B0D9E" w:rsidP="00F74508">
      <w:pPr>
        <w:pStyle w:val="ListParagraph"/>
        <w:numPr>
          <w:ilvl w:val="0"/>
          <w:numId w:val="14"/>
        </w:numPr>
        <w:tabs>
          <w:tab w:val="left" w:pos="-284"/>
        </w:tabs>
        <w:spacing w:after="120" w:line="240" w:lineRule="exact"/>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 xml:space="preserve">II. </w:t>
      </w:r>
      <w:r w:rsidR="0029081B" w:rsidRPr="00F74508">
        <w:rPr>
          <w:rFonts w:ascii="Calibri Light" w:eastAsia="Times New Roman" w:hAnsi="Calibri Light" w:cs="Arial"/>
          <w:b/>
          <w:bCs/>
          <w:snapToGrid w:val="0"/>
          <w:lang w:val="en-GB"/>
        </w:rPr>
        <w:t xml:space="preserve"> A </w:t>
      </w:r>
      <w:r w:rsidR="0029081B" w:rsidRPr="00F74508">
        <w:rPr>
          <w:rFonts w:ascii="Calibri Light" w:eastAsia="Times New Roman" w:hAnsi="Calibri Light" w:cs="Arial" w:hint="eastAsia"/>
          <w:b/>
          <w:bCs/>
          <w:snapToGrid w:val="0"/>
          <w:lang w:val="en-GB"/>
        </w:rPr>
        <w:t> </w:t>
      </w:r>
      <w:r w:rsidR="0029081B" w:rsidRPr="00F74508">
        <w:rPr>
          <w:rFonts w:ascii="Calibri Light" w:eastAsia="Times New Roman" w:hAnsi="Calibri Light" w:cs="Arial"/>
          <w:b/>
          <w:bCs/>
          <w:snapToGrid w:val="0"/>
          <w:lang w:val="en-GB"/>
        </w:rPr>
        <w:t>person or entity, will be excluded from financing if that person or entity is in one or more of the following exclusion situations:</w:t>
      </w:r>
    </w:p>
    <w:p w14:paraId="626002CF"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18589D3D" w14:textId="77777777" w:rsidR="0029081B"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 xml:space="preserve">incitement to discrimination, hatred or violence against a group of persons or a member of a group or similar activities that are contrary to the values on which the Union is founded enshrined in Article 2 TEU, where such misconduct has an impact </w:t>
      </w:r>
      <w:r w:rsidRPr="00004D1C">
        <w:rPr>
          <w:rFonts w:ascii="inherit" w:hAnsi="inherit"/>
          <w:color w:val="000000"/>
          <w:szCs w:val="24"/>
          <w:lang w:val="ro-RO" w:eastAsia="ro-RO"/>
        </w:rPr>
        <w:lastRenderedPageBreak/>
        <w:t>on the person or entity’s integrity which negatively affects or concretely risks affecting the performance of the legal commitment;</w:t>
      </w:r>
    </w:p>
    <w:p w14:paraId="3DAFB864"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096A0649"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7FD990"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conduct referred to in Article 2(1) of Council Framework Decision 2003/568/JHA (52), or corruption as defined in other applicable laws;</w:t>
      </w:r>
    </w:p>
    <w:p w14:paraId="1ACA4840"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D42780B"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5A04320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6E015126"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9307A1"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proofErr w:type="spellStart"/>
      <w:r w:rsidR="008C0055" w:rsidRPr="008C0055">
        <w:rPr>
          <w:rFonts w:ascii="inherit" w:hAnsi="inherit"/>
          <w:color w:val="000000"/>
          <w:szCs w:val="24"/>
          <w:lang w:eastAsia="ro-RO"/>
        </w:rPr>
        <w:t>privind</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protecția</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intereselor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financiare</w:t>
      </w:r>
      <w:proofErr w:type="spellEnd"/>
      <w:r w:rsidR="008C0055" w:rsidRPr="008C0055">
        <w:rPr>
          <w:rFonts w:ascii="inherit" w:hAnsi="inherit"/>
          <w:color w:val="000000"/>
          <w:szCs w:val="24"/>
          <w:lang w:eastAsia="ro-RO"/>
        </w:rPr>
        <w:t xml:space="preserve"> ale </w:t>
      </w:r>
      <w:proofErr w:type="spellStart"/>
      <w:r w:rsidR="008C0055" w:rsidRPr="008C0055">
        <w:rPr>
          <w:rFonts w:ascii="inherit" w:hAnsi="inherit"/>
          <w:color w:val="000000"/>
          <w:szCs w:val="24"/>
          <w:lang w:eastAsia="ro-RO"/>
        </w:rPr>
        <w:t>Comunităților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Europene</w:t>
      </w:r>
      <w:proofErr w:type="spellEnd"/>
    </w:p>
    <w:p w14:paraId="2E57806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6DE52AA2"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F74508" w:rsidRDefault="0029081B" w:rsidP="00F74508">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167DD09A" w:rsidR="00F2305B" w:rsidRPr="00F74508" w:rsidRDefault="009F5755" w:rsidP="00F74508">
      <w:pPr>
        <w:pStyle w:val="ListParagraph"/>
        <w:numPr>
          <w:ilvl w:val="0"/>
          <w:numId w:val="14"/>
        </w:numPr>
        <w:tabs>
          <w:tab w:val="left" w:pos="-284"/>
        </w:tabs>
        <w:spacing w:after="120" w:line="240" w:lineRule="exact"/>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T</w:t>
      </w:r>
      <w:r w:rsidR="00FC7FC3" w:rsidRPr="00F74508">
        <w:rPr>
          <w:rFonts w:ascii="Calibri Light" w:eastAsia="Times New Roman" w:hAnsi="Calibri Light" w:cs="Arial"/>
          <w:b/>
          <w:bCs/>
          <w:snapToGrid w:val="0"/>
          <w:lang w:val="en-GB"/>
        </w:rPr>
        <w:t xml:space="preserve">he </w:t>
      </w:r>
      <w:r w:rsidR="00A91DA3" w:rsidRPr="00F74508">
        <w:rPr>
          <w:rFonts w:ascii="Calibri Light" w:eastAsia="Times New Roman" w:hAnsi="Calibri Light" w:cs="Arial"/>
          <w:b/>
          <w:bCs/>
          <w:snapToGrid w:val="0"/>
          <w:lang w:val="en-GB"/>
        </w:rPr>
        <w:t>lead partner</w:t>
      </w:r>
      <w:r w:rsidR="00FC7FC3" w:rsidRPr="00F74508">
        <w:rPr>
          <w:rFonts w:ascii="Calibri Light" w:eastAsia="Times New Roman" w:hAnsi="Calibri Light" w:cs="Arial"/>
          <w:b/>
          <w:bCs/>
          <w:snapToGrid w:val="0"/>
          <w:lang w:val="en-GB"/>
        </w:rPr>
        <w:t xml:space="preserve"> is aware that the partnership is a relationship of substance involving shared responsibilities in undertaking the project to be funded by the </w:t>
      </w:r>
      <w:r w:rsidR="002A651C" w:rsidRPr="00F74508">
        <w:rPr>
          <w:rFonts w:ascii="Calibri Light" w:eastAsia="Times New Roman" w:hAnsi="Calibri Light" w:cs="Arial"/>
          <w:b/>
          <w:bCs/>
          <w:snapToGrid w:val="0"/>
          <w:lang w:val="en-GB"/>
        </w:rPr>
        <w:t>Interreg VI-A NEXT Romania-</w:t>
      </w:r>
      <w:r w:rsidR="00F04736" w:rsidRPr="00F74508">
        <w:rPr>
          <w:rFonts w:ascii="Calibri Light" w:eastAsia="Times New Roman" w:hAnsi="Calibri Light" w:cs="Arial"/>
          <w:b/>
          <w:bCs/>
          <w:snapToGrid w:val="0"/>
          <w:lang w:val="en-GB"/>
        </w:rPr>
        <w:t>Republic</w:t>
      </w:r>
      <w:r w:rsidR="00E434B6" w:rsidRPr="00F74508">
        <w:rPr>
          <w:rFonts w:ascii="Calibri Light" w:eastAsia="Times New Roman" w:hAnsi="Calibri Light" w:cs="Arial"/>
          <w:b/>
          <w:bCs/>
          <w:snapToGrid w:val="0"/>
          <w:lang w:val="en-GB"/>
        </w:rPr>
        <w:t xml:space="preserve"> of</w:t>
      </w:r>
      <w:r w:rsidR="00F04736" w:rsidRPr="00F74508">
        <w:rPr>
          <w:rFonts w:ascii="Calibri Light" w:eastAsia="Times New Roman" w:hAnsi="Calibri Light" w:cs="Arial"/>
          <w:b/>
          <w:bCs/>
          <w:snapToGrid w:val="0"/>
          <w:lang w:val="en-GB"/>
        </w:rPr>
        <w:t xml:space="preserve"> Moldova</w:t>
      </w:r>
      <w:r w:rsidR="00FC7FC3" w:rsidRPr="00F74508">
        <w:rPr>
          <w:rFonts w:ascii="Calibri Light" w:eastAsia="Times New Roman" w:hAnsi="Calibri Light" w:cs="Arial"/>
          <w:b/>
          <w:bCs/>
          <w:snapToGrid w:val="0"/>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2FCFB3DF"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lastRenderedPageBreak/>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53EA4952" w:rsidR="00F2305B" w:rsidRPr="00F74508" w:rsidRDefault="00F2305B"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I also declare that all documents annexed to the Application Form</w:t>
      </w:r>
      <w:r w:rsidR="00170DD8" w:rsidRPr="00F74508">
        <w:rPr>
          <w:rFonts w:ascii="Calibri Light" w:eastAsia="Times New Roman" w:hAnsi="Calibri Light" w:cs="Arial"/>
          <w:b/>
          <w:bCs/>
          <w:snapToGrid w:val="0"/>
          <w:lang w:val="en-GB"/>
        </w:rPr>
        <w:t xml:space="preserve">, or which will be </w:t>
      </w:r>
      <w:r w:rsidR="00FE5B46" w:rsidRPr="00F74508">
        <w:rPr>
          <w:rFonts w:ascii="Calibri Light" w:eastAsia="Times New Roman" w:hAnsi="Calibri Light" w:cs="Arial"/>
          <w:b/>
          <w:bCs/>
          <w:snapToGrid w:val="0"/>
          <w:lang w:val="en-GB"/>
        </w:rPr>
        <w:t>up</w:t>
      </w:r>
      <w:r w:rsidR="00170DD8" w:rsidRPr="00F74508">
        <w:rPr>
          <w:rFonts w:ascii="Calibri Light" w:eastAsia="Times New Roman" w:hAnsi="Calibri Light" w:cs="Arial"/>
          <w:b/>
          <w:bCs/>
          <w:snapToGrid w:val="0"/>
          <w:lang w:val="en-GB"/>
        </w:rPr>
        <w:t>loaded into JEMS during the contracting phase as well as throughout the implementation</w:t>
      </w:r>
      <w:r w:rsidR="00BE7B8D" w:rsidRPr="00F74508">
        <w:rPr>
          <w:rFonts w:ascii="Calibri Light" w:eastAsia="Times New Roman" w:hAnsi="Calibri Light" w:cs="Arial"/>
          <w:b/>
          <w:bCs/>
          <w:snapToGrid w:val="0"/>
          <w:lang w:val="en-GB"/>
        </w:rPr>
        <w:t xml:space="preserve"> and the</w:t>
      </w:r>
      <w:r w:rsidR="00170DD8" w:rsidRPr="00F74508">
        <w:rPr>
          <w:rFonts w:ascii="Calibri Light" w:eastAsia="Times New Roman" w:hAnsi="Calibri Light" w:cs="Arial"/>
          <w:b/>
          <w:bCs/>
          <w:snapToGrid w:val="0"/>
          <w:lang w:val="en-GB"/>
        </w:rPr>
        <w:t xml:space="preserve"> durability period</w:t>
      </w:r>
      <w:r w:rsidR="00FE5B46" w:rsidRPr="00F74508">
        <w:rPr>
          <w:rFonts w:ascii="Calibri Light" w:eastAsia="Times New Roman" w:hAnsi="Calibri Light" w:cs="Arial"/>
          <w:b/>
          <w:bCs/>
          <w:snapToGrid w:val="0"/>
          <w:lang w:val="en-GB"/>
        </w:rPr>
        <w:t xml:space="preserve">, </w:t>
      </w:r>
      <w:r w:rsidR="00F8095D" w:rsidRPr="00F74508">
        <w:rPr>
          <w:rFonts w:ascii="Calibri Light" w:eastAsia="Times New Roman" w:hAnsi="Calibri Light" w:cs="Arial"/>
          <w:b/>
          <w:bCs/>
          <w:snapToGrid w:val="0"/>
          <w:lang w:val="en-GB"/>
        </w:rPr>
        <w:t>on behalf of the institution</w:t>
      </w:r>
      <w:r w:rsidRPr="00F74508">
        <w:rPr>
          <w:rFonts w:ascii="Calibri Light" w:eastAsia="Times New Roman" w:hAnsi="Calibri Light" w:cs="Arial"/>
          <w:b/>
          <w:bCs/>
          <w:snapToGrid w:val="0"/>
          <w:lang w:val="en-GB"/>
        </w:rPr>
        <w:t>:</w:t>
      </w:r>
    </w:p>
    <w:p w14:paraId="06BC4415" w14:textId="5A9DA1AB" w:rsidR="0079057F" w:rsidRPr="000647C8" w:rsidRDefault="0079057F" w:rsidP="000647C8">
      <w:pPr>
        <w:pStyle w:val="ListParagraph"/>
        <w:numPr>
          <w:ilvl w:val="0"/>
          <w:numId w:val="9"/>
        </w:numPr>
        <w:rPr>
          <w:rFonts w:asciiTheme="majorHAnsi" w:eastAsia="Franklin Gothic Book" w:hAnsiTheme="majorHAnsi" w:cstheme="majorHAnsi"/>
          <w:lang w:val="en-GB"/>
        </w:rPr>
      </w:pPr>
      <w:r w:rsidRPr="000647C8">
        <w:rPr>
          <w:rFonts w:asciiTheme="majorHAnsi" w:eastAsia="Franklin Gothic Book" w:hAnsiTheme="majorHAnsi" w:cstheme="majorHAnsi"/>
          <w:lang w:val="en-GB"/>
        </w:rPr>
        <w:t xml:space="preserve">Are the original documents electronically signed or scans of the original documents handwritten </w:t>
      </w:r>
      <w:proofErr w:type="gramStart"/>
      <w:r w:rsidRPr="000647C8">
        <w:rPr>
          <w:rFonts w:asciiTheme="majorHAnsi" w:eastAsia="Franklin Gothic Book" w:hAnsiTheme="majorHAnsi" w:cstheme="majorHAnsi"/>
          <w:lang w:val="en-GB"/>
        </w:rPr>
        <w:t xml:space="preserve">signed </w:t>
      </w:r>
      <w:r w:rsidR="000647C8" w:rsidRPr="000647C8">
        <w:rPr>
          <w:rFonts w:asciiTheme="majorHAnsi" w:eastAsia="Franklin Gothic Book" w:hAnsiTheme="majorHAnsi" w:cstheme="majorHAnsi"/>
          <w:lang w:val="en"/>
        </w:rPr>
        <w:t xml:space="preserve"> </w:t>
      </w:r>
      <w:r w:rsidRPr="000647C8">
        <w:rPr>
          <w:rFonts w:asciiTheme="majorHAnsi" w:eastAsia="Franklin Gothic Book" w:hAnsiTheme="majorHAnsi" w:cstheme="majorHAnsi"/>
          <w:lang w:val="en-GB"/>
        </w:rPr>
        <w:t>or</w:t>
      </w:r>
      <w:proofErr w:type="gramEnd"/>
      <w:r w:rsidRPr="000647C8">
        <w:rPr>
          <w:rFonts w:asciiTheme="majorHAnsi" w:eastAsia="Franklin Gothic Book" w:hAnsiTheme="majorHAnsi" w:cstheme="majorHAnsi"/>
          <w:lang w:val="en-GB"/>
        </w:rPr>
        <w:t xml:space="preserve"> of an authenticated copy</w:t>
      </w:r>
      <w:r w:rsidR="000647C8" w:rsidRPr="000647C8">
        <w:rPr>
          <w:rFonts w:asciiTheme="majorHAnsi" w:eastAsia="Franklin Gothic Book" w:hAnsiTheme="majorHAnsi" w:cstheme="majorHAnsi"/>
          <w:lang w:val="en-GB"/>
        </w:rPr>
        <w:t xml:space="preserve">. </w:t>
      </w:r>
      <w:r w:rsidRPr="000647C8">
        <w:rPr>
          <w:rFonts w:asciiTheme="majorHAnsi" w:eastAsia="Franklin Gothic Book" w:hAnsiTheme="majorHAnsi" w:cstheme="majorHAnsi"/>
          <w:lang w:val="en-GB"/>
        </w:rPr>
        <w:t xml:space="preserve"> The </w:t>
      </w:r>
      <w:proofErr w:type="spellStart"/>
      <w:r w:rsidRPr="000647C8">
        <w:rPr>
          <w:rFonts w:asciiTheme="majorHAnsi" w:eastAsia="Franklin Gothic Book" w:hAnsiTheme="majorHAnsi" w:cstheme="majorHAnsi"/>
          <w:lang w:val="en-GB"/>
        </w:rPr>
        <w:t>latter</w:t>
      </w:r>
      <w:r w:rsidR="003947C8">
        <w:rPr>
          <w:rFonts w:asciiTheme="majorHAnsi" w:eastAsia="Franklin Gothic Book" w:hAnsiTheme="majorHAnsi" w:cstheme="majorHAnsi"/>
          <w:lang w:val="en-GB"/>
        </w:rPr>
        <w:t>s</w:t>
      </w:r>
      <w:proofErr w:type="spellEnd"/>
      <w:r w:rsidRPr="000647C8">
        <w:rPr>
          <w:rFonts w:asciiTheme="majorHAnsi" w:eastAsia="Franklin Gothic Book" w:hAnsiTheme="majorHAnsi" w:cstheme="majorHAnsi"/>
          <w:lang w:val="en-GB"/>
        </w:rPr>
        <w:t xml:space="preserve"> are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7271B2CA" w14:textId="6C500784" w:rsidR="00F2305B" w:rsidRPr="00F74508" w:rsidRDefault="00F2305B"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As legal representative, I also declare that: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4"/>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5"/>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2C447BEF" w:rsidR="00F2305B" w:rsidRPr="00F74508" w:rsidRDefault="006075A3" w:rsidP="00F74508">
      <w:pPr>
        <w:pStyle w:val="ListParagraph"/>
        <w:numPr>
          <w:ilvl w:val="0"/>
          <w:numId w:val="17"/>
        </w:numPr>
        <w:spacing w:after="60" w:line="240" w:lineRule="auto"/>
        <w:jc w:val="both"/>
        <w:rPr>
          <w:rFonts w:asciiTheme="majorHAnsi" w:eastAsia="Franklin Gothic Book" w:hAnsiTheme="majorHAnsi" w:cstheme="majorHAnsi"/>
          <w:b/>
          <w:bCs/>
          <w:lang w:val="en-GB"/>
        </w:rPr>
      </w:pPr>
      <w:r w:rsidRPr="00F74508">
        <w:rPr>
          <w:rFonts w:asciiTheme="majorHAnsi" w:eastAsia="Franklin Gothic Book" w:hAnsiTheme="majorHAnsi" w:cstheme="majorHAnsi"/>
          <w:lang w:val="en-GB"/>
        </w:rPr>
        <w:t xml:space="preserve">[if equipment with installation is to be purchased by the Lead partner] </w:t>
      </w:r>
      <w:r w:rsidR="00F2305B" w:rsidRPr="00F74508">
        <w:rPr>
          <w:rFonts w:asciiTheme="majorHAnsi" w:eastAsia="Franklin Gothic Book" w:hAnsiTheme="majorHAnsi" w:cstheme="majorHAnsi"/>
          <w:b/>
          <w:bCs/>
          <w:lang w:val="en-GB"/>
        </w:rPr>
        <w:t>I also declare that</w:t>
      </w:r>
      <w:r w:rsidRPr="00F74508">
        <w:rPr>
          <w:rFonts w:asciiTheme="majorHAnsi" w:eastAsia="Franklin Gothic Book" w:hAnsiTheme="majorHAnsi" w:cstheme="majorHAnsi"/>
          <w:b/>
          <w:bCs/>
          <w:lang w:val="en-GB"/>
        </w:rPr>
        <w:t>:</w:t>
      </w:r>
      <w:r w:rsidR="00F2305B" w:rsidRPr="00F74508">
        <w:rPr>
          <w:rFonts w:asciiTheme="majorHAnsi" w:eastAsia="Franklin Gothic Book" w:hAnsiTheme="majorHAnsi" w:cstheme="majorHAnsi"/>
          <w:b/>
          <w:bCs/>
          <w:lang w:val="en-GB"/>
        </w:rPr>
        <w:t xml:space="preserve"> </w:t>
      </w:r>
    </w:p>
    <w:p w14:paraId="0AD207EA" w14:textId="57A8B170"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w:t>
      </w:r>
      <w:proofErr w:type="gramStart"/>
      <w:r w:rsidR="006B4F34" w:rsidRPr="002D4A8F">
        <w:rPr>
          <w:rFonts w:asciiTheme="majorHAnsi" w:eastAsia="Franklin Gothic Book" w:hAnsiTheme="majorHAnsi" w:cstheme="majorHAnsi"/>
          <w:lang w:val="en-GB"/>
        </w:rPr>
        <w:t>the  equipment</w:t>
      </w:r>
      <w:proofErr w:type="gramEnd"/>
      <w:r w:rsidR="006B4F34" w:rsidRPr="002D4A8F">
        <w:rPr>
          <w:rFonts w:asciiTheme="majorHAnsi" w:eastAsia="Franklin Gothic Book" w:hAnsiTheme="majorHAnsi" w:cstheme="majorHAnsi"/>
          <w:lang w:val="en-GB"/>
        </w:rPr>
        <w:t xml:space="preserve">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5A535B16" w:rsidR="00AE1A76" w:rsidRPr="00F74508" w:rsidRDefault="00AE1A76"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 xml:space="preserve">I also declare that Ms./Mr.  </w:t>
      </w:r>
      <w:r w:rsidRPr="00F74508">
        <w:rPr>
          <w:rFonts w:ascii="Calibri Light" w:eastAsia="Times New Roman" w:hAnsi="Calibri Light" w:cs="Arial"/>
          <w:b/>
          <w:bCs/>
          <w:snapToGrid w:val="0"/>
          <w:highlight w:val="yellow"/>
          <w:lang w:val="en-GB"/>
        </w:rPr>
        <w:t>[……….]</w:t>
      </w:r>
      <w:r w:rsidRPr="00F74508">
        <w:rPr>
          <w:rFonts w:ascii="Calibri Light" w:eastAsia="Times New Roman" w:hAnsi="Calibri Light" w:cs="Arial"/>
          <w:b/>
          <w:bCs/>
          <w:snapToGrid w:val="0"/>
          <w:lang w:val="en-GB"/>
        </w:rPr>
        <w:t xml:space="preserve"> is hereby authorized:</w:t>
      </w:r>
    </w:p>
    <w:p w14:paraId="6FE190F9" w14:textId="285EFE1A"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 xml:space="preserve"> To open a user account into the Joint Electronic Monitoring System of </w:t>
      </w:r>
      <w:r w:rsidRPr="002D4A8F">
        <w:rPr>
          <w:rFonts w:asciiTheme="majorHAnsi" w:eastAsia="Franklin Gothic Book" w:hAnsiTheme="majorHAnsi" w:cstheme="majorHAnsi"/>
          <w:lang w:val="en-GB"/>
        </w:rPr>
        <w:t>Interreg NEXT Romania-</w:t>
      </w:r>
      <w:proofErr w:type="spellStart"/>
      <w:r w:rsidR="00F04736">
        <w:rPr>
          <w:rFonts w:asciiTheme="majorHAnsi" w:eastAsia="Franklin Gothic Book" w:hAnsiTheme="majorHAnsi" w:cstheme="majorHAnsi"/>
          <w:lang w:val="en-GB"/>
        </w:rPr>
        <w:t>Republica</w:t>
      </w:r>
      <w:proofErr w:type="spellEnd"/>
      <w:r w:rsidR="00F04736">
        <w:rPr>
          <w:rFonts w:asciiTheme="majorHAnsi" w:eastAsia="Franklin Gothic Book" w:hAnsiTheme="majorHAnsi" w:cstheme="majorHAnsi"/>
          <w:lang w:val="en-GB"/>
        </w:rPr>
        <w:t xml:space="preserve"> Moldova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5FA3E47F"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fill in the</w:t>
      </w:r>
      <w:r w:rsidR="004F470D">
        <w:rPr>
          <w:rFonts w:asciiTheme="majorHAnsi" w:eastAsia="Franklin Gothic Book" w:hAnsiTheme="majorHAnsi" w:cstheme="majorHAnsi"/>
          <w:lang w:val="en-GB"/>
        </w:rPr>
        <w:t xml:space="preserve"> Application Form </w:t>
      </w:r>
    </w:p>
    <w:p w14:paraId="41FDCD83" w14:textId="00398FF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the Application Form and all </w:t>
      </w:r>
      <w:proofErr w:type="gramStart"/>
      <w:r>
        <w:rPr>
          <w:rFonts w:asciiTheme="majorHAnsi" w:eastAsia="Franklin Gothic Book" w:hAnsiTheme="majorHAnsi" w:cstheme="majorHAnsi"/>
          <w:lang w:val="en-GB"/>
        </w:rPr>
        <w:t xml:space="preserve">the </w:t>
      </w:r>
      <w:r w:rsidR="00A95049" w:rsidRPr="00A95049">
        <w:rPr>
          <w:rFonts w:eastAsia="Franklin Gothic Book" w:cstheme="minorHAnsi"/>
          <w:lang w:val="en-GB"/>
        </w:rPr>
        <w:t xml:space="preserve"> </w:t>
      </w:r>
      <w:r w:rsidR="00A95049" w:rsidRPr="00A95049">
        <w:rPr>
          <w:rFonts w:asciiTheme="majorHAnsi" w:eastAsia="Franklin Gothic Book" w:hAnsiTheme="majorHAnsi" w:cstheme="majorHAnsi"/>
          <w:lang w:val="en-GB"/>
        </w:rPr>
        <w:t>supporting</w:t>
      </w:r>
      <w:proofErr w:type="gramEnd"/>
      <w:r w:rsidR="00A95049" w:rsidRPr="00A95049">
        <w:rPr>
          <w:rFonts w:asciiTheme="majorHAnsi" w:eastAsia="Franklin Gothic Book" w:hAnsiTheme="majorHAnsi" w:cstheme="majorHAnsi"/>
          <w:lang w:val="en-GB"/>
        </w:rPr>
        <w:t xml:space="preserve">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3B5435D8"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F420" w14:textId="77777777" w:rsidR="00F1777F" w:rsidRDefault="00F1777F" w:rsidP="001A5D76">
      <w:pPr>
        <w:spacing w:after="0" w:line="240" w:lineRule="auto"/>
      </w:pPr>
      <w:r>
        <w:separator/>
      </w:r>
    </w:p>
  </w:endnote>
  <w:endnote w:type="continuationSeparator" w:id="0">
    <w:p w14:paraId="4B58B4B2" w14:textId="77777777" w:rsidR="00F1777F" w:rsidRDefault="00F1777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4AAD" w14:textId="77777777" w:rsidR="00F1777F" w:rsidRDefault="00F1777F" w:rsidP="001A5D76">
      <w:pPr>
        <w:spacing w:after="0" w:line="240" w:lineRule="auto"/>
      </w:pPr>
      <w:r>
        <w:separator/>
      </w:r>
    </w:p>
  </w:footnote>
  <w:footnote w:type="continuationSeparator" w:id="0">
    <w:p w14:paraId="1C7CC583" w14:textId="77777777" w:rsidR="00F1777F" w:rsidRDefault="00F1777F"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79C43BD1" w14:textId="4DAC109D" w:rsidR="00045591" w:rsidRPr="00045591" w:rsidRDefault="00045591" w:rsidP="00045591">
      <w:pPr>
        <w:pStyle w:val="FootnoteText"/>
        <w:rPr>
          <w:b/>
          <w:lang w:val="en-GB"/>
        </w:rPr>
      </w:pPr>
      <w:r>
        <w:rPr>
          <w:rStyle w:val="FootnoteReference"/>
        </w:rPr>
        <w:footnoteRef/>
      </w:r>
      <w:r>
        <w:t xml:space="preserve"> </w:t>
      </w:r>
      <w:bookmarkStart w:id="0" w:name="_Toc131594309"/>
      <w:bookmarkStart w:id="1" w:name="_Toc137473163"/>
      <w:bookmarkStart w:id="2" w:name="_Toc137566799"/>
      <w:bookmarkStart w:id="3" w:name="_Toc189063829"/>
      <w:r>
        <w:t xml:space="preserve">Only for evaluation </w:t>
      </w:r>
      <w:proofErr w:type="spellStart"/>
      <w:r>
        <w:t>puposes</w:t>
      </w:r>
      <w:proofErr w:type="spellEnd"/>
      <w:r>
        <w:t xml:space="preserve">. </w:t>
      </w:r>
      <w:r w:rsidRPr="00045591">
        <w:t xml:space="preserve">See section </w:t>
      </w:r>
      <w:r w:rsidRPr="00F74508">
        <w:rPr>
          <w:lang w:val="en-GB"/>
        </w:rPr>
        <w:t>4.2.2 Taxes and VAT</w:t>
      </w:r>
      <w:bookmarkEnd w:id="0"/>
      <w:bookmarkEnd w:id="1"/>
      <w:bookmarkEnd w:id="2"/>
      <w:bookmarkEnd w:id="3"/>
      <w:r w:rsidRPr="00F74508">
        <w:rPr>
          <w:lang w:val="en-GB"/>
        </w:rPr>
        <w:t xml:space="preserve"> of Guidelines for applicants</w:t>
      </w:r>
    </w:p>
    <w:p w14:paraId="6307CB8C" w14:textId="7837A720" w:rsidR="00045591" w:rsidRPr="00F74508" w:rsidRDefault="00045591">
      <w:pPr>
        <w:pStyle w:val="FootnoteText"/>
        <w:rPr>
          <w:lang w:val="ro-RO"/>
        </w:rPr>
      </w:pPr>
    </w:p>
  </w:footnote>
  <w:footnote w:id="3">
    <w:p w14:paraId="3FE324E6" w14:textId="61A5992B" w:rsidR="00BE7B8D" w:rsidRDefault="00BE7B8D">
      <w:pPr>
        <w:pStyle w:val="FootnoteText"/>
      </w:pPr>
      <w:r>
        <w:rPr>
          <w:rStyle w:val="FootnoteReference"/>
        </w:rPr>
        <w:footnoteRef/>
      </w:r>
      <w:r>
        <w:t xml:space="preserve"> For </w:t>
      </w:r>
      <w:r w:rsidR="003947C8">
        <w:t>R</w:t>
      </w:r>
      <w:r>
        <w:t>omanian partners</w:t>
      </w:r>
    </w:p>
  </w:footnote>
  <w:footnote w:id="4">
    <w:p w14:paraId="2CC27D5C" w14:textId="28F1F870" w:rsidR="000573D2" w:rsidRDefault="000573D2">
      <w:pPr>
        <w:pStyle w:val="FootnoteText"/>
      </w:pPr>
      <w:r>
        <w:rPr>
          <w:rStyle w:val="FootnoteReference"/>
        </w:rPr>
        <w:footnoteRef/>
      </w:r>
      <w:r>
        <w:t xml:space="preserve"> For </w:t>
      </w:r>
      <w:r w:rsidR="003947C8">
        <w:t>M</w:t>
      </w:r>
      <w:r>
        <w:t>oldovan partners</w:t>
      </w:r>
    </w:p>
  </w:footnote>
  <w:footnote w:id="5">
    <w:p w14:paraId="1C8A7B82" w14:textId="65D4B727" w:rsidR="000573D2" w:rsidRDefault="000573D2">
      <w:pPr>
        <w:pStyle w:val="FootnoteText"/>
      </w:pPr>
      <w:r>
        <w:rPr>
          <w:rStyle w:val="FootnoteReference"/>
        </w:rPr>
        <w:footnoteRef/>
      </w:r>
      <w:r>
        <w:t xml:space="preserve"> For </w:t>
      </w:r>
      <w:r w:rsidR="003947C8">
        <w:t>R</w:t>
      </w:r>
      <w:r>
        <w:t>omanian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17AA968D" w:rsidR="001A5D76" w:rsidRDefault="00F04736" w:rsidP="001A5D76">
    <w:pPr>
      <w:pStyle w:val="Header"/>
      <w:tabs>
        <w:tab w:val="clear" w:pos="4680"/>
        <w:tab w:val="clear" w:pos="9360"/>
        <w:tab w:val="left" w:pos="1695"/>
      </w:tabs>
    </w:pPr>
    <w:r>
      <w:rPr>
        <w:noProof/>
      </w:rPr>
      <w:drawing>
        <wp:anchor distT="0" distB="0" distL="114300" distR="114300" simplePos="0" relativeHeight="251659264" behindDoc="0" locked="0" layoutInCell="1" allowOverlap="1" wp14:anchorId="065E5506" wp14:editId="6BF08AB0">
          <wp:simplePos x="0" y="0"/>
          <wp:positionH relativeFrom="margin">
            <wp:posOffset>0</wp:posOffset>
          </wp:positionH>
          <wp:positionV relativeFrom="page">
            <wp:posOffset>624205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252967"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D4A8F">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D2330"/>
    <w:multiLevelType w:val="hybridMultilevel"/>
    <w:tmpl w:val="86C49B1A"/>
    <w:lvl w:ilvl="0" w:tplc="77DA80BE">
      <w:start w:val="4"/>
      <w:numFmt w:val="upperRoman"/>
      <w:lvlText w:val="%1."/>
      <w:lvlJc w:val="left"/>
      <w:pPr>
        <w:ind w:left="630" w:hanging="360"/>
      </w:pPr>
      <w:rPr>
        <w:rFonts w:hint="default"/>
        <w:b/>
        <w:bCs/>
        <w:sz w:val="32"/>
        <w:szCs w:val="3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0A7687"/>
    <w:multiLevelType w:val="hybridMultilevel"/>
    <w:tmpl w:val="BFD6E574"/>
    <w:lvl w:ilvl="0" w:tplc="3BF23032">
      <w:start w:val="4"/>
      <w:numFmt w:val="upperRoman"/>
      <w:lvlText w:val="%1."/>
      <w:lvlJc w:val="left"/>
      <w:pPr>
        <w:ind w:left="1440" w:hanging="360"/>
      </w:pPr>
      <w:rPr>
        <w:rFonts w:hint="default"/>
        <w:b/>
        <w:bCs/>
        <w:sz w:val="32"/>
        <w:szCs w:val="32"/>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5"/>
  </w:num>
  <w:num w:numId="3">
    <w:abstractNumId w:val="0"/>
  </w:num>
  <w:num w:numId="4">
    <w:abstractNumId w:val="3"/>
  </w:num>
  <w:num w:numId="5">
    <w:abstractNumId w:val="6"/>
  </w:num>
  <w:num w:numId="6">
    <w:abstractNumId w:val="16"/>
  </w:num>
  <w:num w:numId="7">
    <w:abstractNumId w:val="4"/>
  </w:num>
  <w:num w:numId="8">
    <w:abstractNumId w:val="10"/>
  </w:num>
  <w:num w:numId="9">
    <w:abstractNumId w:val="13"/>
  </w:num>
  <w:num w:numId="10">
    <w:abstractNumId w:val="1"/>
  </w:num>
  <w:num w:numId="11">
    <w:abstractNumId w:val="11"/>
  </w:num>
  <w:num w:numId="12">
    <w:abstractNumId w:val="14"/>
  </w:num>
  <w:num w:numId="13">
    <w:abstractNumId w:val="0"/>
  </w:num>
  <w:num w:numId="14">
    <w:abstractNumId w:val="2"/>
  </w:num>
  <w:num w:numId="15">
    <w:abstractNumId w:val="9"/>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45591"/>
    <w:rsid w:val="000573D2"/>
    <w:rsid w:val="00057E38"/>
    <w:rsid w:val="000647C8"/>
    <w:rsid w:val="000A3979"/>
    <w:rsid w:val="000E2222"/>
    <w:rsid w:val="000E3246"/>
    <w:rsid w:val="000E5E3D"/>
    <w:rsid w:val="0011083D"/>
    <w:rsid w:val="001434A4"/>
    <w:rsid w:val="00170DD8"/>
    <w:rsid w:val="00192D51"/>
    <w:rsid w:val="00194B85"/>
    <w:rsid w:val="001A5867"/>
    <w:rsid w:val="001A5D76"/>
    <w:rsid w:val="001F63C7"/>
    <w:rsid w:val="002150B7"/>
    <w:rsid w:val="0021792F"/>
    <w:rsid w:val="00220993"/>
    <w:rsid w:val="0022436E"/>
    <w:rsid w:val="00280F3B"/>
    <w:rsid w:val="00281433"/>
    <w:rsid w:val="0029081B"/>
    <w:rsid w:val="002A651C"/>
    <w:rsid w:val="002C3996"/>
    <w:rsid w:val="002D3F5A"/>
    <w:rsid w:val="002D4642"/>
    <w:rsid w:val="002D4A8F"/>
    <w:rsid w:val="002F7E21"/>
    <w:rsid w:val="0031733A"/>
    <w:rsid w:val="00337C88"/>
    <w:rsid w:val="00372596"/>
    <w:rsid w:val="003947C8"/>
    <w:rsid w:val="003A1842"/>
    <w:rsid w:val="003B7919"/>
    <w:rsid w:val="00412EA5"/>
    <w:rsid w:val="004158FD"/>
    <w:rsid w:val="004A7040"/>
    <w:rsid w:val="004F470D"/>
    <w:rsid w:val="00554ACB"/>
    <w:rsid w:val="00561342"/>
    <w:rsid w:val="006075A3"/>
    <w:rsid w:val="00620E8C"/>
    <w:rsid w:val="006B38C1"/>
    <w:rsid w:val="006B4F34"/>
    <w:rsid w:val="006C7014"/>
    <w:rsid w:val="00751829"/>
    <w:rsid w:val="007660B6"/>
    <w:rsid w:val="00780188"/>
    <w:rsid w:val="007867E4"/>
    <w:rsid w:val="0079057F"/>
    <w:rsid w:val="007B0D9E"/>
    <w:rsid w:val="007C7687"/>
    <w:rsid w:val="00824C89"/>
    <w:rsid w:val="00824EDD"/>
    <w:rsid w:val="00841B2C"/>
    <w:rsid w:val="00844E83"/>
    <w:rsid w:val="008C0055"/>
    <w:rsid w:val="008C2408"/>
    <w:rsid w:val="008D086C"/>
    <w:rsid w:val="0091361E"/>
    <w:rsid w:val="00963C7D"/>
    <w:rsid w:val="00993B64"/>
    <w:rsid w:val="009B45EB"/>
    <w:rsid w:val="009F5755"/>
    <w:rsid w:val="009F76BF"/>
    <w:rsid w:val="00A00F42"/>
    <w:rsid w:val="00A1491F"/>
    <w:rsid w:val="00A3752C"/>
    <w:rsid w:val="00A44451"/>
    <w:rsid w:val="00A623FC"/>
    <w:rsid w:val="00A87DFD"/>
    <w:rsid w:val="00A91DA3"/>
    <w:rsid w:val="00A95049"/>
    <w:rsid w:val="00AA6D3D"/>
    <w:rsid w:val="00AE1A76"/>
    <w:rsid w:val="00AE1BB7"/>
    <w:rsid w:val="00AE1F76"/>
    <w:rsid w:val="00AE7B07"/>
    <w:rsid w:val="00AF4D2C"/>
    <w:rsid w:val="00B722B1"/>
    <w:rsid w:val="00BC74A7"/>
    <w:rsid w:val="00BD10C8"/>
    <w:rsid w:val="00BD4A0D"/>
    <w:rsid w:val="00BE7B8D"/>
    <w:rsid w:val="00C05BCB"/>
    <w:rsid w:val="00C07D49"/>
    <w:rsid w:val="00C64AB8"/>
    <w:rsid w:val="00CE2B5E"/>
    <w:rsid w:val="00CF7649"/>
    <w:rsid w:val="00D02ADC"/>
    <w:rsid w:val="00D07908"/>
    <w:rsid w:val="00D448F2"/>
    <w:rsid w:val="00D61C67"/>
    <w:rsid w:val="00D62561"/>
    <w:rsid w:val="00D9495B"/>
    <w:rsid w:val="00DA0F38"/>
    <w:rsid w:val="00DE5B8C"/>
    <w:rsid w:val="00E434B6"/>
    <w:rsid w:val="00EA76C1"/>
    <w:rsid w:val="00EB452D"/>
    <w:rsid w:val="00EE0A1D"/>
    <w:rsid w:val="00EE3A2A"/>
    <w:rsid w:val="00EE556A"/>
    <w:rsid w:val="00F04736"/>
    <w:rsid w:val="00F1777F"/>
    <w:rsid w:val="00F2305B"/>
    <w:rsid w:val="00F548EE"/>
    <w:rsid w:val="00F6718A"/>
    <w:rsid w:val="00F67A57"/>
    <w:rsid w:val="00F74508"/>
    <w:rsid w:val="00F8095D"/>
    <w:rsid w:val="00FC7FC3"/>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023819995">
      <w:bodyDiv w:val="1"/>
      <w:marLeft w:val="0"/>
      <w:marRight w:val="0"/>
      <w:marTop w:val="0"/>
      <w:marBottom w:val="0"/>
      <w:divBdr>
        <w:top w:val="none" w:sz="0" w:space="0" w:color="auto"/>
        <w:left w:val="none" w:sz="0" w:space="0" w:color="auto"/>
        <w:bottom w:val="none" w:sz="0" w:space="0" w:color="auto"/>
        <w:right w:val="none" w:sz="0" w:space="0" w:color="auto"/>
      </w:divBdr>
    </w:div>
    <w:div w:id="1474911198">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2216</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3</cp:revision>
  <cp:lastPrinted>2023-04-03T12:06:00Z</cp:lastPrinted>
  <dcterms:created xsi:type="dcterms:W3CDTF">2025-02-19T09:44:00Z</dcterms:created>
  <dcterms:modified xsi:type="dcterms:W3CDTF">2025-02-20T07:46:00Z</dcterms:modified>
</cp:coreProperties>
</file>